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FF0ED" w14:textId="01C068FF" w:rsid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95D56">
        <w:rPr>
          <w:rFonts w:asciiTheme="minorHAnsi" w:hAnsiTheme="minorHAnsi" w:cstheme="minorHAnsi"/>
          <w:b/>
          <w:bCs/>
          <w:sz w:val="24"/>
          <w:szCs w:val="24"/>
        </w:rPr>
        <w:t>TEHNIČNE SPECIFIKACIJE</w:t>
      </w:r>
      <w:r w:rsidR="00477D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77D08" w:rsidRPr="00477D08">
        <w:rPr>
          <w:rFonts w:asciiTheme="minorHAnsi" w:hAnsiTheme="minorHAnsi" w:cstheme="minorHAnsi"/>
          <w:b/>
          <w:bCs/>
          <w:color w:val="FF0000"/>
          <w:sz w:val="24"/>
          <w:szCs w:val="24"/>
        </w:rPr>
        <w:t>– SPREMEMBA ŠT. 1</w:t>
      </w:r>
    </w:p>
    <w:p w14:paraId="3B475637" w14:textId="77777777" w:rsidR="00695D56" w:rsidRP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695D56" w:rsidRPr="00695D56" w14:paraId="5056EAC9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BDA9894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C1C2F7F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695D56" w:rsidRPr="00695D56" w14:paraId="38C6B8E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179FE15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30153609" w14:textId="37567AE5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JN-0019/2025</w:t>
            </w:r>
          </w:p>
        </w:tc>
      </w:tr>
      <w:tr w:rsidR="00695D56" w:rsidRPr="00695D56" w14:paraId="4637FFA7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AB07A9E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F5CCD2D" w14:textId="06C404E9" w:rsidR="00695D56" w:rsidRPr="00695D56" w:rsidRDefault="00695D56" w:rsidP="00695D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Najem licenc za program za avtomatsko vrisovanje kontur za potrebe radioterapije</w:t>
            </w:r>
          </w:p>
        </w:tc>
      </w:tr>
      <w:tr w:rsidR="007246EF" w:rsidRPr="00695D56" w14:paraId="7AAD1B6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E64CD6C" w14:textId="114F5575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Splošna navodila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5CA9FAE" w14:textId="28FD0755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Vse tehnične zahteve in ostali pogoji, ki so zapisani v tem dokumentu, predstavljajo tehnične zahteve za predmet javnega naročila in jih mora izpolnjevati vsaka ponudba. </w:t>
            </w:r>
          </w:p>
          <w:p w14:paraId="695CADE0" w14:textId="77777777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6973D823" w14:textId="77777777" w:rsidR="007246E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>Tehnične zahteve postanejo s podpisom pogodbe za predmetno javno naročilo pogodbene obveznosti izbranega ponudnika ne glede na način njihovega zapisa.</w:t>
            </w:r>
          </w:p>
          <w:p w14:paraId="1BD97BF1" w14:textId="77777777" w:rsidR="00AB7756" w:rsidRDefault="00AB775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C29624E" w14:textId="61E6B101" w:rsidR="00AB7756" w:rsidRPr="00695D56" w:rsidRDefault="00AB7756" w:rsidP="00AB77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>Naročnik lahko v fazi ocenjevanja ponudb od ponudnika zahteva, da dokaže, na kakšen način njegov ponujen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i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izpolnjuje posamezno tehnično zahtevo (funkcionalnost). Ponudnik lahko to dokaže z demon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s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tracijo delovanja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za navedeno tehnično zahtevo (funkcionalnost) ali drugimi ustreznimi načini, ki potrjujejo skladnost ponujene rešitve s tehničnimi zahtevami. Kakršno koli ponujeno rešitev, ki ni del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ali ne zagotavlja vseh tehničnih zahtev, bo naročnik obravnaval kot neskladno s tehničnimi zahtevami in jo bo zavrnil kot neustrezno.</w:t>
            </w:r>
          </w:p>
        </w:tc>
      </w:tr>
    </w:tbl>
    <w:p w14:paraId="1F73F44E" w14:textId="77777777" w:rsidR="00F94A4A" w:rsidRDefault="00F94A4A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10"/>
        <w:gridCol w:w="8362"/>
      </w:tblGrid>
      <w:tr w:rsidR="00A534D4" w:rsidRPr="00695D56" w14:paraId="1C242DB5" w14:textId="77777777" w:rsidTr="00A534D4">
        <w:tc>
          <w:tcPr>
            <w:tcW w:w="710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202AA6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8362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2B50603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TEHNIČNE ZAHTEVE</w:t>
            </w:r>
          </w:p>
        </w:tc>
      </w:tr>
      <w:tr w:rsidR="007246EF" w:rsidRPr="00695D56" w14:paraId="393F0275" w14:textId="77777777" w:rsidTr="00A80851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FEEDA71" w14:textId="56B645B4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Ponudnik mora zagotoviti programsko opremo, ki omogoča:</w:t>
            </w:r>
          </w:p>
        </w:tc>
      </w:tr>
      <w:tr w:rsidR="00A534D4" w:rsidRPr="00695D56" w14:paraId="16FEF0D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2FA49D4" w14:textId="3D73AA3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6EF1206" w14:textId="1956E34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Skladnost s smernicami</w:t>
            </w:r>
          </w:p>
        </w:tc>
      </w:tr>
      <w:tr w:rsidR="00A534D4" w:rsidRPr="00695D56" w14:paraId="1DCBD3E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D6A769E" w14:textId="355A74C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85577AC" w14:textId="6A3E1F60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slediti uradnim smernicam za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ki jih odobrava vsaj ena organizacija, kot so ESTRO, UK SABR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Consortium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RTOG, kar zagotavlja skladnost s standardiziranimi protokoli.</w:t>
            </w:r>
          </w:p>
        </w:tc>
      </w:tr>
      <w:tr w:rsidR="00A534D4" w:rsidRPr="00695D56" w14:paraId="590D213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F8BEFAC" w14:textId="6C468B1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6767546" w14:textId="69534D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natančno in ponovljivo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anatomskih struktur na CT in MR slikah.</w:t>
            </w:r>
          </w:p>
        </w:tc>
      </w:tr>
      <w:tr w:rsidR="00A534D4" w:rsidRPr="00695D56" w14:paraId="7F14701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91CEF9C" w14:textId="4E1D1B24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620F755" w14:textId="4DA7066C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Certifikati</w:t>
            </w:r>
          </w:p>
        </w:tc>
      </w:tr>
      <w:tr w:rsidR="00A534D4" w:rsidRPr="00695D56" w14:paraId="0C504A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05C17A7" w14:textId="7F4209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0448EB" w14:textId="2370C8E2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imeti CE certifikat skladnosti za uporabo v medicini.</w:t>
            </w:r>
          </w:p>
        </w:tc>
      </w:tr>
      <w:tr w:rsidR="00A534D4" w:rsidRPr="00695D56" w14:paraId="06440F3E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A92F66" w14:textId="7C097EDC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D8C3AFE" w14:textId="1354A6C0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Integracija</w:t>
            </w:r>
          </w:p>
        </w:tc>
      </w:tr>
      <w:tr w:rsidR="00A534D4" w:rsidRPr="00695D56" w14:paraId="4689A6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4483BE6" w14:textId="29B8F2A0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22EC531" w14:textId="3740BBA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dostop do interneta s šifrirano povezavo za avtomatski prenos podatkov iz vseh slikovnih aparatov (CT, MRI, PET/CT), nameščenih na OI, in avtomatski sprejem podatkov za uvoz v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planirne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sisteme na OI (TPS).</w:t>
            </w:r>
          </w:p>
        </w:tc>
      </w:tr>
      <w:tr w:rsidR="00A534D4" w:rsidRPr="00695D56" w14:paraId="50790B0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D83B1E9" w14:textId="4EA9D10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04D1C93" w14:textId="63C4FB8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Varnost in skladnost</w:t>
            </w:r>
          </w:p>
        </w:tc>
      </w:tr>
      <w:tr w:rsidR="00A534D4" w:rsidRPr="00695D56" w14:paraId="522890F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3143D7C" w14:textId="794E5C9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A87B495" w14:textId="4E443A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zagotavljati popolno zaščito podatkov in zasebnosti v skladu s predpisi GDPR.</w:t>
            </w:r>
          </w:p>
        </w:tc>
      </w:tr>
      <w:tr w:rsidR="00A534D4" w:rsidRPr="00695D56" w14:paraId="6E77D69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0E41ED2" w14:textId="0670395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A7F2B3E" w14:textId="1A55B52D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 primeru, da gre za programsko opremo v oblaku, morajo biti vsi podatki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psevdonimizirani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šifrirani pred obdelavo v oblaku.</w:t>
            </w:r>
          </w:p>
        </w:tc>
      </w:tr>
      <w:tr w:rsidR="00A534D4" w:rsidRPr="00695D56" w14:paraId="499AB08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037783F5" w14:textId="4E73E3D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B0DF305" w14:textId="4EF9AE5D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Podatki se po obdelavi izbrišejo iz oblačnega strežnika v 24 urah.</w:t>
            </w:r>
          </w:p>
        </w:tc>
      </w:tr>
      <w:tr w:rsidR="00A534D4" w:rsidRPr="00695D56" w14:paraId="755F4621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3F3F341" w14:textId="6312506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0C7EAAB" w14:textId="50A3F4CF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Podpora in posodobitve</w:t>
            </w:r>
          </w:p>
        </w:tc>
      </w:tr>
      <w:tr w:rsidR="00A534D4" w:rsidRPr="00695D56" w14:paraId="3446941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82C3D9D" w14:textId="12AB6B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444A0F5" w14:textId="55451C3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Ponudnik mora za ponujeno programsko opremo omogočati daljinsko (telefonsko,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podporo.</w:t>
            </w:r>
          </w:p>
        </w:tc>
      </w:tr>
      <w:tr w:rsidR="00A534D4" w:rsidRPr="00695D56" w14:paraId="3199A05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01EF408" w14:textId="6DA8D3DD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84A98D" w14:textId="00D4B036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omogočiti spletno usposabljanje uporabnikov.</w:t>
            </w:r>
          </w:p>
        </w:tc>
      </w:tr>
      <w:tr w:rsidR="00A534D4" w:rsidRPr="00695D56" w14:paraId="66D5404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A36E43E" w14:textId="1E0F0E61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6DEE6FA" w14:textId="42A7500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omogočati brezplačno posodobitev vseh modulov za čas sklenitve, kot tudi brezplačno uporabo vseh novih modulov.</w:t>
            </w:r>
          </w:p>
        </w:tc>
      </w:tr>
      <w:tr w:rsidR="00A534D4" w:rsidRPr="00695D56" w14:paraId="107C1E44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F82DD1" w14:textId="04A1C0A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0283CA" w14:textId="4C6908CF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vključuje pregleden in enostaven uporabniški vmesnik, za pregled poslanih in prejetih podatkov, kot tudi pregled dnevniških datotek (log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files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).</w:t>
            </w:r>
          </w:p>
        </w:tc>
      </w:tr>
      <w:tr w:rsidR="00A534D4" w:rsidRPr="00695D56" w14:paraId="2A36E29A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629986C" w14:textId="16A0070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4C91CE3" w14:textId="143ABCFD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Licenciranje</w:t>
            </w:r>
          </w:p>
        </w:tc>
      </w:tr>
      <w:tr w:rsidR="00A534D4" w:rsidRPr="00695D56" w14:paraId="7438AE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4DA2906" w14:textId="3D7EFB8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064B068" w14:textId="4B83EAD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Licenca za uporabo programske opreme je vezana na 9 obsevalnih naprav za obdobje 5 let in neomejeno število CT in MR skeniranj letno za vse modele, ki so na voljo.</w:t>
            </w:r>
          </w:p>
        </w:tc>
      </w:tr>
      <w:tr w:rsidR="00A534D4" w:rsidRPr="00695D56" w14:paraId="2AFE04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97835D6" w14:textId="6DFA9D9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3B64860" w14:textId="427D2F21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(rizični organi)</w:t>
            </w:r>
          </w:p>
        </w:tc>
      </w:tr>
      <w:tr w:rsidR="00A534D4" w:rsidRPr="00695D56" w14:paraId="6CF9293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1099D7C" w14:textId="2DAF45B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8EB6A1A" w14:textId="3812B821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omogočati v skladu s smernicami, navedenimi v točki 1, avtomatično vrisovanje struktur na CT in MR (glej PRILOGA - Seznam struktur).</w:t>
            </w:r>
          </w:p>
        </w:tc>
      </w:tr>
      <w:tr w:rsidR="00A534D4" w:rsidRPr="00695D56" w14:paraId="3A861D8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F6E8762" w14:textId="462775B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4CAF0A" w14:textId="72DBFE17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Omogočanje vrisovanja dodatnih struktur, ki jih ni na seznamu, predstavlja prednost.</w:t>
            </w:r>
          </w:p>
        </w:tc>
      </w:tr>
      <w:tr w:rsidR="00A534D4" w:rsidRPr="00695D56" w14:paraId="0B900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1C44B36" w14:textId="2F5257A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2865A7E" w14:textId="04F8E73A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(tarčni volumni in druge strukture)</w:t>
            </w:r>
          </w:p>
        </w:tc>
      </w:tr>
      <w:tr w:rsidR="00A534D4" w:rsidRPr="00695D56" w14:paraId="1056A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4928A97" w14:textId="673A6F0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DB8C82" w14:textId="47C1F61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Tarčni volumni.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bezgavčnih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regij v področju glave in vratu, prsnega koša, medenice.</w:t>
            </w:r>
          </w:p>
        </w:tc>
      </w:tr>
      <w:tr w:rsidR="00A534D4" w:rsidRPr="00695D56" w14:paraId="4C84B31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80AFC4B" w14:textId="19D68EE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7DA482" w14:textId="573449AB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Druge strukture.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vretenc.</w:t>
            </w:r>
          </w:p>
        </w:tc>
      </w:tr>
    </w:tbl>
    <w:p w14:paraId="7BC0F8FC" w14:textId="77777777" w:rsidR="00045A19" w:rsidRPr="00695D56" w:rsidRDefault="00045A19" w:rsidP="00695D56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EB12D10" w14:textId="77777777" w:rsidR="00695D56" w:rsidRDefault="00695D56" w:rsidP="00695D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DE70AEB" w14:textId="77777777" w:rsidR="00F94A4A" w:rsidRDefault="00F94A4A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7E4169F" w14:textId="3593B081" w:rsidR="00AB7756" w:rsidRP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7756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PRILOGA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Pr="00AB7756">
        <w:rPr>
          <w:rFonts w:asciiTheme="minorHAnsi" w:hAnsiTheme="minorHAnsi" w:cstheme="minorHAnsi"/>
          <w:b/>
          <w:sz w:val="24"/>
          <w:szCs w:val="24"/>
        </w:rPr>
        <w:t xml:space="preserve"> Seznam struktur</w:t>
      </w:r>
    </w:p>
    <w:p w14:paraId="6638CC5F" w14:textId="77777777" w:rsid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9063B80" w14:textId="715508A0" w:rsidR="00AB7756" w:rsidRPr="000D5702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5702">
        <w:rPr>
          <w:rFonts w:asciiTheme="minorHAnsi" w:hAnsiTheme="minorHAnsi" w:cstheme="minorHAnsi"/>
          <w:bCs/>
          <w:sz w:val="24"/>
          <w:szCs w:val="24"/>
        </w:rPr>
        <w:t>Rizični organi</w:t>
      </w:r>
    </w:p>
    <w:p w14:paraId="21283E1D" w14:textId="77777777" w:rsidR="007246EF" w:rsidRDefault="007246EF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4695"/>
      </w:tblGrid>
      <w:tr w:rsidR="000D5702" w:rsidRPr="000D5702" w14:paraId="1865E10D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D3A1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CT</w:t>
            </w:r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0A3BB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MR</w:t>
            </w:r>
          </w:p>
        </w:tc>
      </w:tr>
      <w:tr w:rsidR="006E6DA7" w:rsidRPr="000D5702" w14:paraId="6E44D4AA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53D5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Cochlea_L</w:t>
            </w:r>
            <w:proofErr w:type="spellEnd"/>
          </w:p>
          <w:p w14:paraId="69CF693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Cochlea_R</w:t>
            </w:r>
            <w:proofErr w:type="spellEnd"/>
          </w:p>
          <w:p w14:paraId="5503E2F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1127910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35F364D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5570D8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6531C0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40BB1E9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Lens_L</w:t>
            </w:r>
            <w:proofErr w:type="spellEnd"/>
          </w:p>
          <w:p w14:paraId="65919F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Lens_R</w:t>
            </w:r>
            <w:proofErr w:type="spellEnd"/>
          </w:p>
          <w:p w14:paraId="624DB4A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1958451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Bone_Mandible</w:t>
            </w:r>
            <w:proofErr w:type="spellEnd"/>
          </w:p>
          <w:p w14:paraId="6A6014B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0306BC1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346BA15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Glnd_Submand_L</w:t>
            </w:r>
            <w:proofErr w:type="spellEnd"/>
          </w:p>
          <w:p w14:paraId="201A5E2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Glnd_Submand_R</w:t>
            </w:r>
            <w:proofErr w:type="spellEnd"/>
          </w:p>
          <w:p w14:paraId="2E9AE83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Glnd_Thyroid</w:t>
            </w:r>
            <w:proofErr w:type="spellEnd"/>
          </w:p>
          <w:p w14:paraId="07CA7A7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Glottis</w:t>
            </w:r>
          </w:p>
          <w:p w14:paraId="7DC8F8D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Lips</w:t>
            </w:r>
          </w:p>
          <w:p w14:paraId="21FEAF7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Larynx</w:t>
            </w:r>
          </w:p>
          <w:p w14:paraId="429D2E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Musc_Constrict</w:t>
            </w:r>
            <w:proofErr w:type="spellEnd"/>
          </w:p>
          <w:p w14:paraId="22FBDAA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Parotid_L</w:t>
            </w:r>
            <w:proofErr w:type="spellEnd"/>
          </w:p>
          <w:p w14:paraId="32FFE1C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Parotid_R</w:t>
            </w:r>
            <w:proofErr w:type="spellEnd"/>
          </w:p>
          <w:p w14:paraId="48C2320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SpinalCord</w:t>
            </w:r>
            <w:proofErr w:type="spellEnd"/>
          </w:p>
          <w:p w14:paraId="5D05845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SpinalCanal</w:t>
            </w:r>
            <w:proofErr w:type="spellEnd"/>
          </w:p>
          <w:p w14:paraId="37B2E2F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Esophagus</w:t>
            </w:r>
            <w:proofErr w:type="spellEnd"/>
          </w:p>
          <w:p w14:paraId="64BAAE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Trachea</w:t>
            </w:r>
          </w:p>
          <w:p w14:paraId="0BDAC00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Lung_L</w:t>
            </w:r>
            <w:proofErr w:type="spellEnd"/>
          </w:p>
          <w:p w14:paraId="62069F9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Lung_R</w:t>
            </w:r>
            <w:proofErr w:type="spellEnd"/>
          </w:p>
          <w:p w14:paraId="3325612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Heart</w:t>
            </w:r>
          </w:p>
          <w:p w14:paraId="3C0C4A2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Aorta</w:t>
            </w:r>
          </w:p>
          <w:p w14:paraId="3E860DE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VenaCava</w:t>
            </w:r>
            <w:proofErr w:type="spellEnd"/>
          </w:p>
          <w:p w14:paraId="37D0AFFC" w14:textId="1DB62466" w:rsidR="006E6DA7" w:rsidRPr="006E6DA7" w:rsidRDefault="00D20E41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Pulmonary arteries</w:t>
            </w:r>
          </w:p>
          <w:p w14:paraId="7612698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Breast_L</w:t>
            </w:r>
            <w:proofErr w:type="spellEnd"/>
          </w:p>
          <w:p w14:paraId="3B67B7B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Breast_R</w:t>
            </w:r>
            <w:proofErr w:type="spellEnd"/>
          </w:p>
          <w:p w14:paraId="14FEABC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Liver</w:t>
            </w:r>
          </w:p>
          <w:p w14:paraId="48099C05" w14:textId="77777777" w:rsidR="00973399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Spleen</w:t>
            </w:r>
          </w:p>
          <w:p w14:paraId="04A1A329" w14:textId="53C1CC65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Kidney_L</w:t>
            </w:r>
            <w:proofErr w:type="spellEnd"/>
          </w:p>
          <w:p w14:paraId="47FD01E2" w14:textId="76F04441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Kidney_R</w:t>
            </w:r>
            <w:proofErr w:type="spellEnd"/>
          </w:p>
          <w:p w14:paraId="503E187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Stomach</w:t>
            </w:r>
          </w:p>
          <w:p w14:paraId="793D4D2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Duodenum</w:t>
            </w:r>
          </w:p>
          <w:p w14:paraId="0397E8C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Bowel_Small</w:t>
            </w:r>
            <w:proofErr w:type="spellEnd"/>
          </w:p>
          <w:p w14:paraId="75CA9CB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Bowel_Large</w:t>
            </w:r>
            <w:proofErr w:type="spellEnd"/>
          </w:p>
          <w:p w14:paraId="78EB2B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70DF03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Colon_Sigmoid</w:t>
            </w:r>
            <w:proofErr w:type="spellEnd"/>
          </w:p>
          <w:p w14:paraId="125610A5" w14:textId="05095EE8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61E7504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04C0F70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Skin</w:t>
            </w:r>
          </w:p>
          <w:p w14:paraId="04EAC26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BrachialPlex_L</w:t>
            </w:r>
            <w:proofErr w:type="spellEnd"/>
          </w:p>
          <w:p w14:paraId="3D2FE01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BrachialPlex_R</w:t>
            </w:r>
            <w:proofErr w:type="spellEnd"/>
          </w:p>
          <w:p w14:paraId="232D383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Chestwall_L</w:t>
            </w:r>
            <w:proofErr w:type="spellEnd"/>
          </w:p>
          <w:p w14:paraId="18D242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Chestwall_R</w:t>
            </w:r>
            <w:proofErr w:type="spellEnd"/>
          </w:p>
          <w:p w14:paraId="55562AD0" w14:textId="07F3FE4D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FemurHead_L</w:t>
            </w:r>
            <w:proofErr w:type="spellEnd"/>
          </w:p>
          <w:p w14:paraId="65B56093" w14:textId="58B746E9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FemurHead_R</w:t>
            </w:r>
            <w:proofErr w:type="spellEnd"/>
          </w:p>
          <w:p w14:paraId="53F0E71A" w14:textId="7A46E0A2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65BC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GLAVA:</w:t>
            </w:r>
          </w:p>
          <w:p w14:paraId="60EAF8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313F698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</w:t>
            </w:r>
          </w:p>
          <w:p w14:paraId="68C04D1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345943A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Cerebellum</w:t>
            </w:r>
          </w:p>
          <w:p w14:paraId="5F85BD5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28BD20ED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7AA4DCA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21B26B4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54CA770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36CA7B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Hippocampus_L</w:t>
            </w:r>
            <w:proofErr w:type="spellEnd"/>
          </w:p>
          <w:p w14:paraId="10F3E23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Hippocampus_R</w:t>
            </w:r>
            <w:proofErr w:type="spellEnd"/>
          </w:p>
          <w:p w14:paraId="773A1E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Retina_L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0BB917F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Retina_R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56D83A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405140D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MEDENICA:</w:t>
            </w:r>
          </w:p>
          <w:p w14:paraId="08325BF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0EFDF77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400BF5B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SeminalVes</w:t>
            </w:r>
            <w:proofErr w:type="spellEnd"/>
          </w:p>
          <w:p w14:paraId="25DF152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Prostate</w:t>
            </w:r>
          </w:p>
          <w:p w14:paraId="7A3B2333" w14:textId="0403A1CC" w:rsid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1A62B7F3" w14:textId="58379887" w:rsidR="00D20E41" w:rsidRPr="006E6DA7" w:rsidRDefault="00D20E41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  <w:p w14:paraId="1FF0A709" w14:textId="77777777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</w:tc>
      </w:tr>
    </w:tbl>
    <w:p w14:paraId="0E91DB37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A99E03E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528F4BC" w14:textId="77777777" w:rsidR="000D520A" w:rsidRPr="00695D56" w:rsidRDefault="000D520A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41FB687" w14:textId="31E6EF8C" w:rsidR="005C0FD3" w:rsidRPr="00695D56" w:rsidRDefault="005C0FD3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5D56">
        <w:rPr>
          <w:rFonts w:asciiTheme="minorHAnsi" w:hAnsiTheme="minorHAnsi" w:cstheme="minorHAnsi"/>
          <w:sz w:val="24"/>
          <w:szCs w:val="24"/>
        </w:rPr>
        <w:t xml:space="preserve">Spodaj podpisani pooblaščeni predstavnik </w:t>
      </w:r>
      <w:r w:rsidR="00DF20A2" w:rsidRPr="00695D56">
        <w:rPr>
          <w:rFonts w:asciiTheme="minorHAnsi" w:hAnsiTheme="minorHAnsi" w:cstheme="minorHAnsi"/>
          <w:sz w:val="24"/>
          <w:szCs w:val="24"/>
        </w:rPr>
        <w:t xml:space="preserve">ponudnika </w:t>
      </w:r>
      <w:r w:rsidRPr="00695D56">
        <w:rPr>
          <w:rFonts w:asciiTheme="minorHAnsi" w:hAnsiTheme="minorHAnsi" w:cstheme="minorHAnsi"/>
          <w:sz w:val="24"/>
          <w:szCs w:val="24"/>
        </w:rPr>
        <w:t xml:space="preserve">pod materialno in kazensko odgovornostjo izjavljam, da </w:t>
      </w:r>
      <w:r w:rsidR="00280217">
        <w:rPr>
          <w:rFonts w:asciiTheme="minorHAnsi" w:hAnsiTheme="minorHAnsi" w:cstheme="minorHAnsi"/>
          <w:sz w:val="24"/>
          <w:szCs w:val="24"/>
        </w:rPr>
        <w:t>naša ponudba izpolnjuje vse zgoraj navedene tehnične zahteve.</w:t>
      </w:r>
    </w:p>
    <w:p w14:paraId="1B7A663E" w14:textId="77777777" w:rsidR="00DF20A2" w:rsidRDefault="00DF20A2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91E802" w14:textId="77777777" w:rsidR="00280217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32740E" w14:textId="77777777" w:rsidR="00280217" w:rsidRPr="00695D56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DF20A2" w:rsidRPr="00695D56" w14:paraId="147B7E5B" w14:textId="77777777" w:rsidTr="00ED70E4">
        <w:tc>
          <w:tcPr>
            <w:tcW w:w="4111" w:type="dxa"/>
            <w:hideMark/>
          </w:tcPr>
          <w:p w14:paraId="2540F6A9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0" w:name="_Hlk207190564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Kraj in datum:</w:t>
            </w:r>
          </w:p>
          <w:p w14:paraId="48437A60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5FBA8B91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12891996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Ime in priimek zastopnika/pooblaščenca:</w:t>
            </w:r>
          </w:p>
          <w:p w14:paraId="30A75627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</w:t>
            </w:r>
          </w:p>
          <w:p w14:paraId="1EA0D4A9" w14:textId="77777777" w:rsidR="00DF20A2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Podpis:</w:t>
            </w:r>
          </w:p>
          <w:p w14:paraId="1B0B1D9B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</w:t>
            </w:r>
          </w:p>
        </w:tc>
      </w:tr>
      <w:bookmarkEnd w:id="0"/>
    </w:tbl>
    <w:p w14:paraId="4BCF22AB" w14:textId="77777777" w:rsidR="004F472D" w:rsidRPr="00695D56" w:rsidRDefault="004F472D" w:rsidP="00695D56">
      <w:pPr>
        <w:widowControl w:val="0"/>
        <w:tabs>
          <w:tab w:val="left" w:pos="944"/>
        </w:tabs>
        <w:autoSpaceDE w:val="0"/>
        <w:autoSpaceDN w:val="0"/>
        <w:spacing w:before="6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472D" w:rsidRPr="00695D56" w:rsidSect="009E0991">
      <w:headerReference w:type="default" r:id="rId8"/>
      <w:footerReference w:type="default" r:id="rId9"/>
      <w:pgSz w:w="11906" w:h="16838"/>
      <w:pgMar w:top="1691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C92E" w14:textId="77777777" w:rsidR="00731EE0" w:rsidRDefault="00731EE0" w:rsidP="004B7D9E">
      <w:pPr>
        <w:spacing w:after="0" w:line="240" w:lineRule="auto"/>
      </w:pPr>
      <w:r>
        <w:separator/>
      </w:r>
    </w:p>
  </w:endnote>
  <w:endnote w:type="continuationSeparator" w:id="0">
    <w:p w14:paraId="7BEF6649" w14:textId="77777777" w:rsidR="00731EE0" w:rsidRDefault="00731EE0" w:rsidP="004B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5"/>
      <w:gridCol w:w="4507"/>
    </w:tblGrid>
    <w:tr w:rsidR="00B55B22" w:rsidRPr="00B55B22" w14:paraId="162C8FC0" w14:textId="77777777" w:rsidTr="00106186">
      <w:tc>
        <w:tcPr>
          <w:tcW w:w="4814" w:type="dxa"/>
        </w:tcPr>
        <w:p w14:paraId="3FFFE990" w14:textId="77777777" w:rsidR="00B55B22" w:rsidRPr="00B55B22" w:rsidRDefault="00B55B22" w:rsidP="00B55B22">
          <w:pPr>
            <w:pStyle w:val="Footer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t>JN-0019/2025</w:t>
          </w:r>
        </w:p>
      </w:tc>
      <w:tc>
        <w:tcPr>
          <w:tcW w:w="4815" w:type="dxa"/>
        </w:tcPr>
        <w:p w14:paraId="57B0013E" w14:textId="77777777" w:rsidR="00B55B22" w:rsidRPr="00B55B22" w:rsidRDefault="00B55B22" w:rsidP="00B55B22">
          <w:pPr>
            <w:pStyle w:val="Footer"/>
            <w:jc w:val="right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PAGE  \* Arabic  \* MERGEFORMAT</w:instrText>
          </w:r>
          <w:r w:rsidRPr="00B55B22">
            <w:rPr>
              <w:rFonts w:asciiTheme="minorHAnsi" w:hAnsiTheme="minorHAnsi" w:cstheme="minorHAnsi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</w:t>
          </w:r>
          <w:r w:rsidRPr="00B55B22">
            <w:rPr>
              <w:rFonts w:asciiTheme="minorHAnsi" w:hAnsiTheme="minorHAnsi" w:cstheme="minorHAnsi"/>
            </w:rPr>
            <w:fldChar w:fldCharType="end"/>
          </w:r>
          <w:r w:rsidRPr="00B55B22">
            <w:rPr>
              <w:rFonts w:asciiTheme="minorHAnsi" w:hAnsiTheme="minorHAnsi" w:cstheme="minorHAnsi"/>
            </w:rPr>
            <w:t>/</w:t>
          </w:r>
          <w:r w:rsidRPr="00B55B22">
            <w:rPr>
              <w:rFonts w:asciiTheme="minorHAnsi" w:hAnsiTheme="minorHAnsi" w:cstheme="minorHAnsi"/>
              <w:lang w:val="en-US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NUMPAGES  \* Arabic  \* MERGEFORMAT</w:instrText>
          </w:r>
          <w:r w:rsidRPr="00B55B22">
            <w:rPr>
              <w:rFonts w:asciiTheme="minorHAnsi" w:hAnsiTheme="minorHAnsi" w:cstheme="minorHAnsi"/>
              <w:lang w:val="en-US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15</w:t>
          </w:r>
          <w:r w:rsidRPr="00B55B22">
            <w:rPr>
              <w:rFonts w:asciiTheme="minorHAnsi" w:hAnsiTheme="minorHAnsi" w:cstheme="minorHAnsi"/>
            </w:rPr>
            <w:fldChar w:fldCharType="end"/>
          </w:r>
        </w:p>
      </w:tc>
    </w:tr>
  </w:tbl>
  <w:p w14:paraId="0CBEBA78" w14:textId="77777777" w:rsidR="004B7D9E" w:rsidRPr="00B55B22" w:rsidRDefault="004B7D9E" w:rsidP="00B55B22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88D3" w14:textId="77777777" w:rsidR="00731EE0" w:rsidRDefault="00731EE0" w:rsidP="004B7D9E">
      <w:pPr>
        <w:spacing w:after="0" w:line="240" w:lineRule="auto"/>
      </w:pPr>
      <w:r>
        <w:separator/>
      </w:r>
    </w:p>
  </w:footnote>
  <w:footnote w:type="continuationSeparator" w:id="0">
    <w:p w14:paraId="5D7100C4" w14:textId="77777777" w:rsidR="00731EE0" w:rsidRDefault="00731EE0" w:rsidP="004B7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64A6" w14:textId="44B342D8" w:rsidR="00296F37" w:rsidRPr="009E0991" w:rsidRDefault="009E0991" w:rsidP="009E0991">
    <w:pPr>
      <w:pStyle w:val="Header"/>
    </w:pPr>
    <w:r>
      <w:rPr>
        <w:noProof/>
        <w:lang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62A6BFD5" wp14:editId="321A3781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4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F77E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74A"/>
    <w:multiLevelType w:val="hybridMultilevel"/>
    <w:tmpl w:val="9B78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D3878"/>
    <w:multiLevelType w:val="hybridMultilevel"/>
    <w:tmpl w:val="9432C93A"/>
    <w:lvl w:ilvl="0" w:tplc="FFFFFFFF">
      <w:start w:val="1"/>
      <w:numFmt w:val="decimal"/>
      <w:lvlText w:val="%1)"/>
      <w:lvlJc w:val="left"/>
      <w:pPr>
        <w:ind w:left="944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F">
      <w:start w:val="1"/>
      <w:numFmt w:val="decimal"/>
      <w:lvlText w:val="%2."/>
      <w:lvlJc w:val="left"/>
      <w:pPr>
        <w:ind w:left="596" w:hanging="360"/>
      </w:pPr>
    </w:lvl>
    <w:lvl w:ilvl="2" w:tplc="FFFFFFFF">
      <w:numFmt w:val="bullet"/>
      <w:lvlText w:val="•"/>
      <w:lvlJc w:val="left"/>
      <w:pPr>
        <w:ind w:left="2147" w:hanging="708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074" w:hanging="708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002" w:hanging="708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4929" w:hanging="708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5856" w:hanging="708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6784" w:hanging="708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7711" w:hanging="708"/>
      </w:pPr>
      <w:rPr>
        <w:rFonts w:hint="default"/>
        <w:lang w:val="sl-SI" w:eastAsia="en-US" w:bidi="ar-SA"/>
      </w:rPr>
    </w:lvl>
  </w:abstractNum>
  <w:abstractNum w:abstractNumId="2" w15:restartNumberingAfterBreak="0">
    <w:nsid w:val="0604706B"/>
    <w:multiLevelType w:val="hybridMultilevel"/>
    <w:tmpl w:val="1F625328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3" w15:restartNumberingAfterBreak="0">
    <w:nsid w:val="0A156B2B"/>
    <w:multiLevelType w:val="multilevel"/>
    <w:tmpl w:val="E8DA7122"/>
    <w:lvl w:ilvl="0">
      <w:start w:val="3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D5654E"/>
    <w:multiLevelType w:val="hybridMultilevel"/>
    <w:tmpl w:val="7B4EBF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3BA"/>
    <w:multiLevelType w:val="hybridMultilevel"/>
    <w:tmpl w:val="64F2368A"/>
    <w:lvl w:ilvl="0" w:tplc="289C6A58">
      <w:start w:val="5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66D3"/>
    <w:multiLevelType w:val="hybridMultilevel"/>
    <w:tmpl w:val="D3609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044D7"/>
    <w:multiLevelType w:val="multilevel"/>
    <w:tmpl w:val="43B85796"/>
    <w:lvl w:ilvl="0">
      <w:start w:val="4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454EA3"/>
    <w:multiLevelType w:val="hybridMultilevel"/>
    <w:tmpl w:val="3752925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80B18"/>
    <w:multiLevelType w:val="hybridMultilevel"/>
    <w:tmpl w:val="5866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0632"/>
    <w:multiLevelType w:val="hybridMultilevel"/>
    <w:tmpl w:val="BABC4C10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1" w15:restartNumberingAfterBreak="0">
    <w:nsid w:val="1FB0591C"/>
    <w:multiLevelType w:val="hybridMultilevel"/>
    <w:tmpl w:val="DEBC9006"/>
    <w:lvl w:ilvl="0" w:tplc="C9DC8CC4">
      <w:start w:val="1000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C2F60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3" w15:restartNumberingAfterBreak="0">
    <w:nsid w:val="230532C5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17E18"/>
    <w:multiLevelType w:val="hybridMultilevel"/>
    <w:tmpl w:val="70D6637A"/>
    <w:lvl w:ilvl="0" w:tplc="D96ED992">
      <w:numFmt w:val="bullet"/>
      <w:lvlText w:val=""/>
      <w:lvlJc w:val="left"/>
      <w:pPr>
        <w:ind w:left="95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BECBFB4">
      <w:numFmt w:val="bullet"/>
      <w:lvlText w:val="•"/>
      <w:lvlJc w:val="left"/>
      <w:pPr>
        <w:ind w:left="1820" w:hanging="348"/>
      </w:pPr>
      <w:rPr>
        <w:rFonts w:hint="default"/>
        <w:lang w:val="sl-SI" w:eastAsia="en-US" w:bidi="ar-SA"/>
      </w:rPr>
    </w:lvl>
    <w:lvl w:ilvl="2" w:tplc="05EA3A82">
      <w:numFmt w:val="bullet"/>
      <w:lvlText w:val="•"/>
      <w:lvlJc w:val="left"/>
      <w:pPr>
        <w:ind w:left="2681" w:hanging="348"/>
      </w:pPr>
      <w:rPr>
        <w:rFonts w:hint="default"/>
        <w:lang w:val="sl-SI" w:eastAsia="en-US" w:bidi="ar-SA"/>
      </w:rPr>
    </w:lvl>
    <w:lvl w:ilvl="3" w:tplc="186C3B5A">
      <w:numFmt w:val="bullet"/>
      <w:lvlText w:val="•"/>
      <w:lvlJc w:val="left"/>
      <w:pPr>
        <w:ind w:left="3541" w:hanging="348"/>
      </w:pPr>
      <w:rPr>
        <w:rFonts w:hint="default"/>
        <w:lang w:val="sl-SI" w:eastAsia="en-US" w:bidi="ar-SA"/>
      </w:rPr>
    </w:lvl>
    <w:lvl w:ilvl="4" w:tplc="3D88DA94">
      <w:numFmt w:val="bullet"/>
      <w:lvlText w:val="•"/>
      <w:lvlJc w:val="left"/>
      <w:pPr>
        <w:ind w:left="4402" w:hanging="348"/>
      </w:pPr>
      <w:rPr>
        <w:rFonts w:hint="default"/>
        <w:lang w:val="sl-SI" w:eastAsia="en-US" w:bidi="ar-SA"/>
      </w:rPr>
    </w:lvl>
    <w:lvl w:ilvl="5" w:tplc="0866A1D8">
      <w:numFmt w:val="bullet"/>
      <w:lvlText w:val="•"/>
      <w:lvlJc w:val="left"/>
      <w:pPr>
        <w:ind w:left="5263" w:hanging="348"/>
      </w:pPr>
      <w:rPr>
        <w:rFonts w:hint="default"/>
        <w:lang w:val="sl-SI" w:eastAsia="en-US" w:bidi="ar-SA"/>
      </w:rPr>
    </w:lvl>
    <w:lvl w:ilvl="6" w:tplc="47643512">
      <w:numFmt w:val="bullet"/>
      <w:lvlText w:val="•"/>
      <w:lvlJc w:val="left"/>
      <w:pPr>
        <w:ind w:left="6123" w:hanging="348"/>
      </w:pPr>
      <w:rPr>
        <w:rFonts w:hint="default"/>
        <w:lang w:val="sl-SI" w:eastAsia="en-US" w:bidi="ar-SA"/>
      </w:rPr>
    </w:lvl>
    <w:lvl w:ilvl="7" w:tplc="5802B6C0">
      <w:numFmt w:val="bullet"/>
      <w:lvlText w:val="•"/>
      <w:lvlJc w:val="left"/>
      <w:pPr>
        <w:ind w:left="6984" w:hanging="348"/>
      </w:pPr>
      <w:rPr>
        <w:rFonts w:hint="default"/>
        <w:lang w:val="sl-SI" w:eastAsia="en-US" w:bidi="ar-SA"/>
      </w:rPr>
    </w:lvl>
    <w:lvl w:ilvl="8" w:tplc="5BA4387A">
      <w:numFmt w:val="bullet"/>
      <w:lvlText w:val="•"/>
      <w:lvlJc w:val="left"/>
      <w:pPr>
        <w:ind w:left="7845" w:hanging="348"/>
      </w:pPr>
      <w:rPr>
        <w:rFonts w:hint="default"/>
        <w:lang w:val="sl-SI" w:eastAsia="en-US" w:bidi="ar-SA"/>
      </w:rPr>
    </w:lvl>
  </w:abstractNum>
  <w:abstractNum w:abstractNumId="15" w15:restartNumberingAfterBreak="0">
    <w:nsid w:val="2A33105C"/>
    <w:multiLevelType w:val="hybridMultilevel"/>
    <w:tmpl w:val="BA7A6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36C5"/>
    <w:multiLevelType w:val="hybridMultilevel"/>
    <w:tmpl w:val="D7903E1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56A56"/>
    <w:multiLevelType w:val="multilevel"/>
    <w:tmpl w:val="0424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C5E07"/>
    <w:multiLevelType w:val="hybridMultilevel"/>
    <w:tmpl w:val="DE9EF5DE"/>
    <w:lvl w:ilvl="0" w:tplc="0809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9" w15:restartNumberingAfterBreak="0">
    <w:nsid w:val="42655A5C"/>
    <w:multiLevelType w:val="hybridMultilevel"/>
    <w:tmpl w:val="712C190A"/>
    <w:lvl w:ilvl="0" w:tplc="97DC594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54EEA"/>
    <w:multiLevelType w:val="hybridMultilevel"/>
    <w:tmpl w:val="90D00EB0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272FA"/>
    <w:multiLevelType w:val="hybridMultilevel"/>
    <w:tmpl w:val="E4982258"/>
    <w:lvl w:ilvl="0" w:tplc="F12E1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709D6"/>
    <w:multiLevelType w:val="hybridMultilevel"/>
    <w:tmpl w:val="334C732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659B4"/>
    <w:multiLevelType w:val="hybridMultilevel"/>
    <w:tmpl w:val="203E353C"/>
    <w:lvl w:ilvl="0" w:tplc="66F0870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0495D"/>
    <w:multiLevelType w:val="hybridMultilevel"/>
    <w:tmpl w:val="1D6C27BE"/>
    <w:lvl w:ilvl="0" w:tplc="9F20FA8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10644"/>
    <w:multiLevelType w:val="hybridMultilevel"/>
    <w:tmpl w:val="FC96A314"/>
    <w:lvl w:ilvl="0" w:tplc="0809000F">
      <w:start w:val="1"/>
      <w:numFmt w:val="decimal"/>
      <w:lvlText w:val="%1."/>
      <w:lvlJc w:val="left"/>
      <w:pPr>
        <w:ind w:left="59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F709F"/>
    <w:multiLevelType w:val="hybridMultilevel"/>
    <w:tmpl w:val="90A2387C"/>
    <w:lvl w:ilvl="0" w:tplc="C28E6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F3523"/>
    <w:multiLevelType w:val="hybridMultilevel"/>
    <w:tmpl w:val="7E7A95DE"/>
    <w:lvl w:ilvl="0" w:tplc="08090001">
      <w:numFmt w:val="bullet"/>
      <w:lvlText w:val=""/>
      <w:lvlJc w:val="left"/>
      <w:pPr>
        <w:ind w:left="1100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946" w:hanging="432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793" w:hanging="432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639" w:hanging="432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486" w:hanging="432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333" w:hanging="432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6179" w:hanging="432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7026" w:hanging="432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873" w:hanging="432"/>
      </w:pPr>
      <w:rPr>
        <w:rFonts w:hint="default"/>
        <w:lang w:val="sl-SI" w:eastAsia="en-US" w:bidi="ar-SA"/>
      </w:rPr>
    </w:lvl>
  </w:abstractNum>
  <w:abstractNum w:abstractNumId="28" w15:restartNumberingAfterBreak="0">
    <w:nsid w:val="5767567E"/>
    <w:multiLevelType w:val="hybridMultilevel"/>
    <w:tmpl w:val="DD54821C"/>
    <w:lvl w:ilvl="0" w:tplc="081A2DAE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E2708C0E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68948D70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881634F8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62C6BE10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1B420770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B1BAA588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EDD23216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E60AA4E0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9" w15:restartNumberingAfterBreak="0">
    <w:nsid w:val="5F021F98"/>
    <w:multiLevelType w:val="hybridMultilevel"/>
    <w:tmpl w:val="7422A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E3FAF"/>
    <w:multiLevelType w:val="hybridMultilevel"/>
    <w:tmpl w:val="A6D4BFCA"/>
    <w:lvl w:ilvl="0" w:tplc="08090001">
      <w:numFmt w:val="bullet"/>
      <w:lvlText w:val=""/>
      <w:lvlJc w:val="left"/>
      <w:pPr>
        <w:ind w:left="59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496" w:hanging="360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393" w:hanging="360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289" w:hanging="360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186" w:hanging="360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083" w:hanging="360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5979" w:hanging="360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6876" w:hanging="360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773" w:hanging="360"/>
      </w:pPr>
      <w:rPr>
        <w:rFonts w:hint="default"/>
        <w:lang w:val="sl-SI" w:eastAsia="en-US" w:bidi="ar-SA"/>
      </w:rPr>
    </w:lvl>
  </w:abstractNum>
  <w:abstractNum w:abstractNumId="31" w15:restartNumberingAfterBreak="0">
    <w:nsid w:val="64D473C4"/>
    <w:multiLevelType w:val="hybridMultilevel"/>
    <w:tmpl w:val="72549170"/>
    <w:lvl w:ilvl="0" w:tplc="A84ACB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E10E2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2233"/>
    <w:multiLevelType w:val="hybridMultilevel"/>
    <w:tmpl w:val="6BA2B632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B412E"/>
    <w:multiLevelType w:val="hybridMultilevel"/>
    <w:tmpl w:val="A3EC0B62"/>
    <w:lvl w:ilvl="0" w:tplc="31EA56A2">
      <w:start w:val="5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B30E8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1225AA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0EA2B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6B0A2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8C70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467A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04A2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CA292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A43707"/>
    <w:multiLevelType w:val="hybridMultilevel"/>
    <w:tmpl w:val="BC18868E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C1B01"/>
    <w:multiLevelType w:val="hybridMultilevel"/>
    <w:tmpl w:val="CA4A1694"/>
    <w:lvl w:ilvl="0" w:tplc="04240013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CC21EE"/>
    <w:multiLevelType w:val="hybridMultilevel"/>
    <w:tmpl w:val="D360C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4275D"/>
    <w:multiLevelType w:val="hybridMultilevel"/>
    <w:tmpl w:val="D68AFAC6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C240E"/>
    <w:multiLevelType w:val="hybridMultilevel"/>
    <w:tmpl w:val="EAAED6F8"/>
    <w:lvl w:ilvl="0" w:tplc="C9C63E5C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905A2"/>
    <w:multiLevelType w:val="hybridMultilevel"/>
    <w:tmpl w:val="A470F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41D24"/>
    <w:multiLevelType w:val="hybridMultilevel"/>
    <w:tmpl w:val="F65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165" w:hanging="360"/>
      </w:pPr>
    </w:lvl>
    <w:lvl w:ilvl="2" w:tplc="08090005" w:tentative="1">
      <w:start w:val="1"/>
      <w:numFmt w:val="lowerRoman"/>
      <w:lvlText w:val="%3."/>
      <w:lvlJc w:val="right"/>
      <w:pPr>
        <w:ind w:left="1885" w:hanging="180"/>
      </w:pPr>
    </w:lvl>
    <w:lvl w:ilvl="3" w:tplc="08090001" w:tentative="1">
      <w:start w:val="1"/>
      <w:numFmt w:val="decimal"/>
      <w:lvlText w:val="%4."/>
      <w:lvlJc w:val="left"/>
      <w:pPr>
        <w:ind w:left="2605" w:hanging="360"/>
      </w:pPr>
    </w:lvl>
    <w:lvl w:ilvl="4" w:tplc="08090003" w:tentative="1">
      <w:start w:val="1"/>
      <w:numFmt w:val="lowerLetter"/>
      <w:lvlText w:val="%5."/>
      <w:lvlJc w:val="left"/>
      <w:pPr>
        <w:ind w:left="3325" w:hanging="360"/>
      </w:pPr>
    </w:lvl>
    <w:lvl w:ilvl="5" w:tplc="08090005" w:tentative="1">
      <w:start w:val="1"/>
      <w:numFmt w:val="lowerRoman"/>
      <w:lvlText w:val="%6."/>
      <w:lvlJc w:val="right"/>
      <w:pPr>
        <w:ind w:left="4045" w:hanging="180"/>
      </w:pPr>
    </w:lvl>
    <w:lvl w:ilvl="6" w:tplc="08090001" w:tentative="1">
      <w:start w:val="1"/>
      <w:numFmt w:val="decimal"/>
      <w:lvlText w:val="%7."/>
      <w:lvlJc w:val="left"/>
      <w:pPr>
        <w:ind w:left="4765" w:hanging="360"/>
      </w:pPr>
    </w:lvl>
    <w:lvl w:ilvl="7" w:tplc="08090003" w:tentative="1">
      <w:start w:val="1"/>
      <w:numFmt w:val="lowerLetter"/>
      <w:lvlText w:val="%8."/>
      <w:lvlJc w:val="left"/>
      <w:pPr>
        <w:ind w:left="5485" w:hanging="360"/>
      </w:pPr>
    </w:lvl>
    <w:lvl w:ilvl="8" w:tplc="08090005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872105469">
    <w:abstractNumId w:val="35"/>
  </w:num>
  <w:num w:numId="2" w16cid:durableId="31804581">
    <w:abstractNumId w:val="8"/>
  </w:num>
  <w:num w:numId="3" w16cid:durableId="1696737413">
    <w:abstractNumId w:val="11"/>
  </w:num>
  <w:num w:numId="4" w16cid:durableId="1486700682">
    <w:abstractNumId w:val="24"/>
  </w:num>
  <w:num w:numId="5" w16cid:durableId="1887990673">
    <w:abstractNumId w:val="14"/>
  </w:num>
  <w:num w:numId="6" w16cid:durableId="729423216">
    <w:abstractNumId w:val="18"/>
  </w:num>
  <w:num w:numId="7" w16cid:durableId="1591311116">
    <w:abstractNumId w:val="30"/>
  </w:num>
  <w:num w:numId="8" w16cid:durableId="686828527">
    <w:abstractNumId w:val="27"/>
  </w:num>
  <w:num w:numId="9" w16cid:durableId="1145975025">
    <w:abstractNumId w:val="9"/>
  </w:num>
  <w:num w:numId="10" w16cid:durableId="712508440">
    <w:abstractNumId w:val="34"/>
  </w:num>
  <w:num w:numId="11" w16cid:durableId="824007187">
    <w:abstractNumId w:val="3"/>
  </w:num>
  <w:num w:numId="12" w16cid:durableId="1893468317">
    <w:abstractNumId w:val="10"/>
  </w:num>
  <w:num w:numId="13" w16cid:durableId="1580603825">
    <w:abstractNumId w:val="0"/>
  </w:num>
  <w:num w:numId="14" w16cid:durableId="886458082">
    <w:abstractNumId w:val="41"/>
  </w:num>
  <w:num w:numId="15" w16cid:durableId="1581719659">
    <w:abstractNumId w:val="28"/>
  </w:num>
  <w:num w:numId="16" w16cid:durableId="1105467438">
    <w:abstractNumId w:val="15"/>
  </w:num>
  <w:num w:numId="17" w16cid:durableId="1167600339">
    <w:abstractNumId w:val="2"/>
  </w:num>
  <w:num w:numId="18" w16cid:durableId="1313296043">
    <w:abstractNumId w:val="36"/>
  </w:num>
  <w:num w:numId="19" w16cid:durableId="408117703">
    <w:abstractNumId w:val="37"/>
  </w:num>
  <w:num w:numId="20" w16cid:durableId="296035910">
    <w:abstractNumId w:val="26"/>
  </w:num>
  <w:num w:numId="21" w16cid:durableId="368729795">
    <w:abstractNumId w:val="1"/>
  </w:num>
  <w:num w:numId="22" w16cid:durableId="1185635682">
    <w:abstractNumId w:val="16"/>
  </w:num>
  <w:num w:numId="23" w16cid:durableId="1684669931">
    <w:abstractNumId w:val="17"/>
  </w:num>
  <w:num w:numId="24" w16cid:durableId="1706830943">
    <w:abstractNumId w:val="12"/>
  </w:num>
  <w:num w:numId="25" w16cid:durableId="1749421946">
    <w:abstractNumId w:val="38"/>
  </w:num>
  <w:num w:numId="26" w16cid:durableId="513611977">
    <w:abstractNumId w:val="22"/>
  </w:num>
  <w:num w:numId="27" w16cid:durableId="1636373611">
    <w:abstractNumId w:val="6"/>
  </w:num>
  <w:num w:numId="28" w16cid:durableId="855651422">
    <w:abstractNumId w:val="5"/>
  </w:num>
  <w:num w:numId="29" w16cid:durableId="1905950368">
    <w:abstractNumId w:val="4"/>
  </w:num>
  <w:num w:numId="30" w16cid:durableId="1781755605">
    <w:abstractNumId w:val="13"/>
  </w:num>
  <w:num w:numId="31" w16cid:durableId="1892573916">
    <w:abstractNumId w:val="20"/>
  </w:num>
  <w:num w:numId="32" w16cid:durableId="599874962">
    <w:abstractNumId w:val="25"/>
  </w:num>
  <w:num w:numId="33" w16cid:durableId="430011498">
    <w:abstractNumId w:val="29"/>
  </w:num>
  <w:num w:numId="34" w16cid:durableId="1172840948">
    <w:abstractNumId w:val="40"/>
  </w:num>
  <w:num w:numId="35" w16cid:durableId="805784540">
    <w:abstractNumId w:val="32"/>
  </w:num>
  <w:num w:numId="36" w16cid:durableId="585963247">
    <w:abstractNumId w:val="23"/>
  </w:num>
  <w:num w:numId="37" w16cid:durableId="291910225">
    <w:abstractNumId w:val="39"/>
  </w:num>
  <w:num w:numId="38" w16cid:durableId="138111219">
    <w:abstractNumId w:val="33"/>
  </w:num>
  <w:num w:numId="39" w16cid:durableId="1187871058">
    <w:abstractNumId w:val="31"/>
  </w:num>
  <w:num w:numId="40" w16cid:durableId="2000226339">
    <w:abstractNumId w:val="19"/>
  </w:num>
  <w:num w:numId="41" w16cid:durableId="1248538391">
    <w:abstractNumId w:val="21"/>
  </w:num>
  <w:num w:numId="42" w16cid:durableId="151827252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19"/>
    <w:rsid w:val="00006423"/>
    <w:rsid w:val="00006541"/>
    <w:rsid w:val="000105F7"/>
    <w:rsid w:val="00031C6E"/>
    <w:rsid w:val="00040164"/>
    <w:rsid w:val="00045A19"/>
    <w:rsid w:val="00050288"/>
    <w:rsid w:val="00050A41"/>
    <w:rsid w:val="00075F8F"/>
    <w:rsid w:val="000857F2"/>
    <w:rsid w:val="000B0892"/>
    <w:rsid w:val="000D4217"/>
    <w:rsid w:val="000D43B9"/>
    <w:rsid w:val="000D520A"/>
    <w:rsid w:val="000D5702"/>
    <w:rsid w:val="00100487"/>
    <w:rsid w:val="001159C0"/>
    <w:rsid w:val="001376FF"/>
    <w:rsid w:val="001448EB"/>
    <w:rsid w:val="00145E98"/>
    <w:rsid w:val="00147C5D"/>
    <w:rsid w:val="00152889"/>
    <w:rsid w:val="00184D33"/>
    <w:rsid w:val="001B0FE8"/>
    <w:rsid w:val="001C57FB"/>
    <w:rsid w:val="001D007A"/>
    <w:rsid w:val="001D6D0F"/>
    <w:rsid w:val="001D72AE"/>
    <w:rsid w:val="001E5BEC"/>
    <w:rsid w:val="001F19B3"/>
    <w:rsid w:val="00225799"/>
    <w:rsid w:val="00244256"/>
    <w:rsid w:val="00280217"/>
    <w:rsid w:val="00287C43"/>
    <w:rsid w:val="00296F37"/>
    <w:rsid w:val="002A15ED"/>
    <w:rsid w:val="002A3408"/>
    <w:rsid w:val="002A58E3"/>
    <w:rsid w:val="002B7AE5"/>
    <w:rsid w:val="002C1868"/>
    <w:rsid w:val="00306C84"/>
    <w:rsid w:val="00323E93"/>
    <w:rsid w:val="00345FF8"/>
    <w:rsid w:val="003578E1"/>
    <w:rsid w:val="00360EF6"/>
    <w:rsid w:val="00386177"/>
    <w:rsid w:val="00386309"/>
    <w:rsid w:val="00407EE1"/>
    <w:rsid w:val="00442723"/>
    <w:rsid w:val="00442E5E"/>
    <w:rsid w:val="00446B89"/>
    <w:rsid w:val="00447C63"/>
    <w:rsid w:val="00472416"/>
    <w:rsid w:val="004732DB"/>
    <w:rsid w:val="00477D08"/>
    <w:rsid w:val="004A3FF6"/>
    <w:rsid w:val="004B7D9E"/>
    <w:rsid w:val="004C0CE2"/>
    <w:rsid w:val="004C0EB9"/>
    <w:rsid w:val="004C1696"/>
    <w:rsid w:val="004C7154"/>
    <w:rsid w:val="004E32A2"/>
    <w:rsid w:val="004E7622"/>
    <w:rsid w:val="004F472D"/>
    <w:rsid w:val="00501003"/>
    <w:rsid w:val="00501E21"/>
    <w:rsid w:val="00514AA8"/>
    <w:rsid w:val="00525624"/>
    <w:rsid w:val="0053175B"/>
    <w:rsid w:val="00534B94"/>
    <w:rsid w:val="00540B69"/>
    <w:rsid w:val="00551B5D"/>
    <w:rsid w:val="00562BBB"/>
    <w:rsid w:val="00576E9C"/>
    <w:rsid w:val="005B117A"/>
    <w:rsid w:val="005C0FD3"/>
    <w:rsid w:val="005E6CA6"/>
    <w:rsid w:val="00606BF0"/>
    <w:rsid w:val="00615A7E"/>
    <w:rsid w:val="006230E5"/>
    <w:rsid w:val="00637DE9"/>
    <w:rsid w:val="00637E63"/>
    <w:rsid w:val="00652751"/>
    <w:rsid w:val="00655A1B"/>
    <w:rsid w:val="0067106D"/>
    <w:rsid w:val="0067689D"/>
    <w:rsid w:val="00685A86"/>
    <w:rsid w:val="00690F4C"/>
    <w:rsid w:val="00695D56"/>
    <w:rsid w:val="00696811"/>
    <w:rsid w:val="006C18A9"/>
    <w:rsid w:val="006D490D"/>
    <w:rsid w:val="006E6DA7"/>
    <w:rsid w:val="00711AF4"/>
    <w:rsid w:val="00716CC6"/>
    <w:rsid w:val="00721992"/>
    <w:rsid w:val="007246EF"/>
    <w:rsid w:val="00731EE0"/>
    <w:rsid w:val="00737099"/>
    <w:rsid w:val="00753171"/>
    <w:rsid w:val="00774D38"/>
    <w:rsid w:val="007877D0"/>
    <w:rsid w:val="007D244A"/>
    <w:rsid w:val="007E2328"/>
    <w:rsid w:val="007E27E8"/>
    <w:rsid w:val="007F1F4D"/>
    <w:rsid w:val="00801CC3"/>
    <w:rsid w:val="00810963"/>
    <w:rsid w:val="00813ACA"/>
    <w:rsid w:val="00827D57"/>
    <w:rsid w:val="00832151"/>
    <w:rsid w:val="00853C61"/>
    <w:rsid w:val="00884DB2"/>
    <w:rsid w:val="0088558F"/>
    <w:rsid w:val="008A3BFC"/>
    <w:rsid w:val="008B5377"/>
    <w:rsid w:val="008C02D8"/>
    <w:rsid w:val="008C53C1"/>
    <w:rsid w:val="008D3C28"/>
    <w:rsid w:val="0095592D"/>
    <w:rsid w:val="00973399"/>
    <w:rsid w:val="00975AEB"/>
    <w:rsid w:val="009764F4"/>
    <w:rsid w:val="009A0E7B"/>
    <w:rsid w:val="009B309E"/>
    <w:rsid w:val="009E0991"/>
    <w:rsid w:val="009E1755"/>
    <w:rsid w:val="009E2A5C"/>
    <w:rsid w:val="009E67DB"/>
    <w:rsid w:val="009F2993"/>
    <w:rsid w:val="009F3F61"/>
    <w:rsid w:val="009F6559"/>
    <w:rsid w:val="00A160C4"/>
    <w:rsid w:val="00A42D34"/>
    <w:rsid w:val="00A512FF"/>
    <w:rsid w:val="00A534D4"/>
    <w:rsid w:val="00A804BA"/>
    <w:rsid w:val="00A80851"/>
    <w:rsid w:val="00AA3BBE"/>
    <w:rsid w:val="00AB7756"/>
    <w:rsid w:val="00AC0C36"/>
    <w:rsid w:val="00AC52E6"/>
    <w:rsid w:val="00AD3D99"/>
    <w:rsid w:val="00AD7066"/>
    <w:rsid w:val="00AE00ED"/>
    <w:rsid w:val="00AF4A31"/>
    <w:rsid w:val="00B24CAA"/>
    <w:rsid w:val="00B41598"/>
    <w:rsid w:val="00B44711"/>
    <w:rsid w:val="00B4785F"/>
    <w:rsid w:val="00B55B22"/>
    <w:rsid w:val="00B82323"/>
    <w:rsid w:val="00B84623"/>
    <w:rsid w:val="00BA51A9"/>
    <w:rsid w:val="00BC20AE"/>
    <w:rsid w:val="00BE4F76"/>
    <w:rsid w:val="00BF5948"/>
    <w:rsid w:val="00CB4ACD"/>
    <w:rsid w:val="00CF30E9"/>
    <w:rsid w:val="00D03947"/>
    <w:rsid w:val="00D20E41"/>
    <w:rsid w:val="00D225EC"/>
    <w:rsid w:val="00D647B6"/>
    <w:rsid w:val="00D72979"/>
    <w:rsid w:val="00D76B9A"/>
    <w:rsid w:val="00D85745"/>
    <w:rsid w:val="00D85A08"/>
    <w:rsid w:val="00DA16A1"/>
    <w:rsid w:val="00DF20A2"/>
    <w:rsid w:val="00DF6163"/>
    <w:rsid w:val="00E12930"/>
    <w:rsid w:val="00E13F61"/>
    <w:rsid w:val="00E17872"/>
    <w:rsid w:val="00E21314"/>
    <w:rsid w:val="00E35229"/>
    <w:rsid w:val="00E4704E"/>
    <w:rsid w:val="00E51F5F"/>
    <w:rsid w:val="00E66C93"/>
    <w:rsid w:val="00E76BBA"/>
    <w:rsid w:val="00E93DFC"/>
    <w:rsid w:val="00EA1651"/>
    <w:rsid w:val="00EB2462"/>
    <w:rsid w:val="00F1706E"/>
    <w:rsid w:val="00F87949"/>
    <w:rsid w:val="00F94A4A"/>
    <w:rsid w:val="00FA0A5A"/>
    <w:rsid w:val="00FA545A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36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5A19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045A19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A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720" w:hanging="720"/>
      <w:jc w:val="both"/>
      <w:outlineLvl w:val="2"/>
    </w:pPr>
    <w:rPr>
      <w:rFonts w:ascii="Verdana" w:eastAsia="Verdana" w:hAnsi="Verdana" w:cs="Verdana"/>
      <w:bC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864" w:hanging="864"/>
      <w:jc w:val="both"/>
      <w:outlineLvl w:val="3"/>
    </w:pPr>
    <w:rPr>
      <w:rFonts w:ascii="Verdana" w:eastAsia="Verdana" w:hAnsi="Verdana" w:cs="Verdan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045A19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A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60C4"/>
    <w:rPr>
      <w:rFonts w:ascii="Verdana" w:eastAsia="Verdana" w:hAnsi="Verdana" w:cs="Verdana"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160C4"/>
    <w:rPr>
      <w:rFonts w:ascii="Verdana" w:eastAsia="Verdana" w:hAnsi="Verdana" w:cs="Verdan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A160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uiPriority w:val="9"/>
    <w:rsid w:val="00045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1"/>
    <w:qFormat/>
    <w:rsid w:val="00045A19"/>
    <w:pPr>
      <w:ind w:left="720"/>
      <w:contextualSpacing/>
    </w:p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045A19"/>
    <w:rPr>
      <w:rFonts w:ascii="Helvetica" w:hAnsi="Helvetica"/>
    </w:rPr>
  </w:style>
  <w:style w:type="paragraph" w:customStyle="1" w:styleId="TableParagraph">
    <w:name w:val="Table Paragraph"/>
    <w:basedOn w:val="Normal"/>
    <w:uiPriority w:val="1"/>
    <w:qFormat/>
    <w:rsid w:val="00045A19"/>
    <w:pPr>
      <w:widowControl w:val="0"/>
      <w:autoSpaceDE w:val="0"/>
      <w:autoSpaceDN w:val="0"/>
      <w:spacing w:before="60" w:after="0" w:line="240" w:lineRule="auto"/>
      <w:ind w:left="107"/>
      <w:jc w:val="both"/>
    </w:pPr>
    <w:rPr>
      <w:rFonts w:ascii="Verdana" w:eastAsia="Verdana" w:hAnsi="Verdana" w:cs="Verdana"/>
    </w:rPr>
  </w:style>
  <w:style w:type="paragraph" w:styleId="BodyText">
    <w:name w:val="Body Text"/>
    <w:basedOn w:val="Normal"/>
    <w:link w:val="BodyTextChar"/>
    <w:uiPriority w:val="1"/>
    <w:qFormat/>
    <w:rsid w:val="002B7AE5"/>
    <w:pPr>
      <w:widowControl w:val="0"/>
      <w:autoSpaceDE w:val="0"/>
      <w:autoSpaceDN w:val="0"/>
      <w:spacing w:after="0" w:line="240" w:lineRule="auto"/>
      <w:ind w:left="236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B7AE5"/>
    <w:rPr>
      <w:rFonts w:ascii="Verdana" w:eastAsia="Verdana" w:hAnsi="Verdana" w:cs="Verdana"/>
      <w:sz w:val="20"/>
      <w:szCs w:val="20"/>
    </w:rPr>
  </w:style>
  <w:style w:type="paragraph" w:styleId="TOC1">
    <w:name w:val="toc 1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675" w:hanging="439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styleId="TOC2">
    <w:name w:val="toc 2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20"/>
      <w:szCs w:val="20"/>
    </w:rPr>
  </w:style>
  <w:style w:type="paragraph" w:styleId="TOC3">
    <w:name w:val="toc 3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16"/>
      <w:szCs w:val="16"/>
    </w:rPr>
  </w:style>
  <w:style w:type="paragraph" w:styleId="TOC4">
    <w:name w:val="toc 4"/>
    <w:basedOn w:val="Normal"/>
    <w:uiPriority w:val="1"/>
    <w:qFormat/>
    <w:rsid w:val="00A160C4"/>
    <w:pPr>
      <w:widowControl w:val="0"/>
      <w:autoSpaceDE w:val="0"/>
      <w:autoSpaceDN w:val="0"/>
      <w:spacing w:before="81" w:after="0" w:line="240" w:lineRule="auto"/>
      <w:ind w:left="1388" w:hanging="710"/>
      <w:jc w:val="both"/>
    </w:pPr>
    <w:rPr>
      <w:rFonts w:ascii="Verdana" w:eastAsia="Verdana" w:hAnsi="Verdana" w:cs="Verdana"/>
      <w:sz w:val="18"/>
      <w:szCs w:val="18"/>
    </w:rPr>
  </w:style>
  <w:style w:type="paragraph" w:styleId="TOC5">
    <w:name w:val="toc 5"/>
    <w:basedOn w:val="Normal"/>
    <w:uiPriority w:val="1"/>
    <w:qFormat/>
    <w:rsid w:val="00A160C4"/>
    <w:pPr>
      <w:widowControl w:val="0"/>
      <w:autoSpaceDE w:val="0"/>
      <w:autoSpaceDN w:val="0"/>
      <w:spacing w:before="22" w:after="0" w:line="240" w:lineRule="auto"/>
      <w:ind w:left="1412"/>
      <w:jc w:val="both"/>
    </w:pPr>
    <w:rPr>
      <w:rFonts w:ascii="Verdana" w:eastAsia="Verdana" w:hAnsi="Verdana" w:cs="Verdana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A160C4"/>
    <w:pPr>
      <w:widowControl w:val="0"/>
      <w:autoSpaceDE w:val="0"/>
      <w:autoSpaceDN w:val="0"/>
      <w:spacing w:before="1" w:after="0" w:line="240" w:lineRule="auto"/>
      <w:ind w:left="481"/>
      <w:jc w:val="both"/>
    </w:pPr>
    <w:rPr>
      <w:rFonts w:ascii="Verdana" w:eastAsia="Verdana" w:hAnsi="Verdana" w:cs="Verdan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60C4"/>
    <w:rPr>
      <w:rFonts w:ascii="Verdana" w:eastAsia="Verdana" w:hAnsi="Verdana" w:cs="Verdana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HeaderChar">
    <w:name w:val="Header Char"/>
    <w:basedOn w:val="DefaultParagraphFont"/>
    <w:link w:val="Header"/>
    <w:uiPriority w:val="99"/>
    <w:rsid w:val="00A160C4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FooterChar">
    <w:name w:val="Footer Char"/>
    <w:basedOn w:val="DefaultParagraphFont"/>
    <w:link w:val="Footer"/>
    <w:uiPriority w:val="99"/>
    <w:rsid w:val="00A160C4"/>
    <w:rPr>
      <w:rFonts w:ascii="Verdana" w:eastAsia="Verdana" w:hAnsi="Verdana" w:cs="Verdan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60C4"/>
    <w:rPr>
      <w:rFonts w:ascii="Verdana" w:eastAsia="Verdana" w:hAnsi="Verdana" w:cs="Verdan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A160C4"/>
    <w:pPr>
      <w:widowControl w:val="0"/>
      <w:autoSpaceDE w:val="0"/>
      <w:autoSpaceDN w:val="0"/>
      <w:spacing w:after="0" w:line="240" w:lineRule="auto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0C4"/>
    <w:rPr>
      <w:rFonts w:ascii="Verdana" w:eastAsia="Verdana" w:hAnsi="Verdana" w:cs="Verdana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0C4"/>
    <w:rPr>
      <w:b/>
      <w:bCs/>
    </w:rPr>
  </w:style>
  <w:style w:type="character" w:styleId="Hyperlink">
    <w:name w:val="Hyperlink"/>
    <w:basedOn w:val="DefaultParagraphFont"/>
    <w:uiPriority w:val="99"/>
    <w:unhideWhenUsed/>
    <w:rsid w:val="00E352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2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4256"/>
    <w:rPr>
      <w:sz w:val="16"/>
      <w:szCs w:val="16"/>
    </w:rPr>
  </w:style>
  <w:style w:type="numbering" w:customStyle="1" w:styleId="Style1">
    <w:name w:val="Style1"/>
    <w:uiPriority w:val="99"/>
    <w:rsid w:val="00AE00ED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F7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06BF0"/>
    <w:pPr>
      <w:spacing w:after="0" w:line="240" w:lineRule="auto"/>
    </w:pPr>
    <w:rPr>
      <w:rFonts w:ascii="Helvetica" w:hAnsi="Helvetica"/>
    </w:rPr>
  </w:style>
  <w:style w:type="table" w:styleId="TableGrid">
    <w:name w:val="Table Grid"/>
    <w:basedOn w:val="TableNormal"/>
    <w:uiPriority w:val="59"/>
    <w:rsid w:val="00D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95D56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D56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695D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F5B00-3C48-4E32-A2ED-D854B267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2025-11-25T11:58:00Z</dcterms:created>
  <dcterms:modified xsi:type="dcterms:W3CDTF">2025-11-26T11:21:00Z</dcterms:modified>
</cp:coreProperties>
</file>